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24"/>
          <w:szCs w:val="24"/>
          <w:rtl w:val="0"/>
        </w:rPr>
        <w:t xml:space="preserve">CRC Card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Class Name</w:t>
      </w:r>
      <w:r w:rsidDel="00000000" w:rsidR="00000000" w:rsidRPr="00000000">
        <w:rPr>
          <w:rtl w:val="0"/>
        </w:rPr>
        <w:t xml:space="preserve">: Customer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Responsibilities: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Add new customer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Get customer information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Add rental item to rent list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Delete customer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Modify customer information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Collaborators: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Copy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Rent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Hold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System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Class Name</w:t>
      </w:r>
      <w:r w:rsidDel="00000000" w:rsidR="00000000" w:rsidRPr="00000000">
        <w:rPr>
          <w:rtl w:val="0"/>
        </w:rPr>
        <w:t xml:space="preserve">: Copy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Responsibilities: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Add new Copy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Get remaining copies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Get copy information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Get copy status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Delete a copy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Return item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Collaborators: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Hold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Payment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Rent to Own Items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Ordinary Rent Items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Class Name</w:t>
      </w:r>
      <w:r w:rsidDel="00000000" w:rsidR="00000000" w:rsidRPr="00000000">
        <w:rPr>
          <w:rtl w:val="0"/>
        </w:rPr>
        <w:t xml:space="preserve">: Rent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Responsibilities: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Get the type rental (rent-to-own or ordinary-rent-item) 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Rent item out to customer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Collaborators: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Payment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Customer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Class Name: </w:t>
      </w:r>
      <w:r w:rsidDel="00000000" w:rsidR="00000000" w:rsidRPr="00000000">
        <w:rPr>
          <w:rtl w:val="0"/>
        </w:rPr>
        <w:t xml:space="preserve">System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Responsibilities: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Start up 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Shut down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Manually save information on the disk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Load available data at starting up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Save data before shutting down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Login the system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Collaborators: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None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Class Name</w:t>
      </w:r>
      <w:r w:rsidDel="00000000" w:rsidR="00000000" w:rsidRPr="00000000">
        <w:rPr>
          <w:rtl w:val="0"/>
        </w:rPr>
        <w:t xml:space="preserve">: Payment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Responsibilities: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Look up payment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Add payment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Remove payment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Add late charge onto payment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Remove late charge from payment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Collaborators: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Rent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Customer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